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both"/>
        <w:rPr>
          <w:rFonts w:hint="eastAsia" w:ascii="Times New Roman" w:hAnsi="Times New Roman" w:eastAsia="黑体" w:cs="Times New Roman"/>
          <w:kern w:val="0"/>
          <w:sz w:val="30"/>
          <w:szCs w:val="30"/>
          <w:lang w:val="en-US" w:eastAsia="zh-CN"/>
        </w:rPr>
      </w:pPr>
      <w:r>
        <w:rPr>
          <w:rFonts w:ascii="Times New Roman" w:hAnsi="Times New Roman" w:eastAsia="黑体" w:cs="Times New Roman"/>
          <w:kern w:val="0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kern w:val="0"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snapToGrid w:val="0"/>
        <w:spacing w:line="560" w:lineRule="exact"/>
        <w:jc w:val="both"/>
        <w:rPr>
          <w:rFonts w:hint="eastAsia" w:ascii="Times New Roman" w:hAnsi="Times New Roman" w:eastAsia="黑体" w:cs="Times New Roman"/>
          <w:kern w:val="0"/>
          <w:sz w:val="30"/>
          <w:szCs w:val="30"/>
          <w:lang w:val="en-US" w:eastAsia="zh-CN"/>
        </w:rPr>
      </w:pPr>
    </w:p>
    <w:p>
      <w:pPr>
        <w:snapToGrid w:val="0"/>
        <w:spacing w:line="560" w:lineRule="exact"/>
        <w:jc w:val="center"/>
        <w:rPr>
          <w:rFonts w:hint="eastAsia" w:ascii="微软雅黑" w:hAnsi="微软雅黑" w:eastAsia="微软雅黑" w:cs="微软雅黑"/>
          <w:b/>
          <w:kern w:val="0"/>
          <w:sz w:val="38"/>
          <w:szCs w:val="3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38"/>
          <w:szCs w:val="38"/>
        </w:rPr>
        <w:t>2023年华东师范大学附属中学历史单元作业设计</w:t>
      </w:r>
    </w:p>
    <w:p>
      <w:pPr>
        <w:jc w:val="center"/>
        <w:rPr>
          <w:rFonts w:hint="eastAsia" w:ascii="微软雅黑" w:hAnsi="微软雅黑" w:eastAsia="微软雅黑" w:cs="微软雅黑"/>
          <w:b/>
          <w:kern w:val="0"/>
          <w:sz w:val="38"/>
          <w:szCs w:val="3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38"/>
          <w:szCs w:val="38"/>
          <w:lang w:val="en-US" w:eastAsia="zh-CN"/>
        </w:rPr>
        <w:t>参赛作品单元信息</w:t>
      </w:r>
    </w:p>
    <w:tbl>
      <w:tblPr>
        <w:tblStyle w:val="4"/>
        <w:tblpPr w:leftFromText="180" w:rightFromText="180" w:vertAnchor="text" w:horzAnchor="page" w:tblpX="1369" w:tblpY="215"/>
        <w:tblOverlap w:val="never"/>
        <w:tblW w:w="929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849"/>
        <w:gridCol w:w="710"/>
        <w:gridCol w:w="1898"/>
        <w:gridCol w:w="1220"/>
        <w:gridCol w:w="849"/>
        <w:gridCol w:w="884"/>
        <w:gridCol w:w="18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9" w:hRule="atLeast"/>
        </w:trPr>
        <w:tc>
          <w:tcPr>
            <w:tcW w:w="993" w:type="dxa"/>
            <w:vMerge w:val="restart"/>
            <w:tcBorders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基本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信息</w:t>
            </w:r>
          </w:p>
        </w:tc>
        <w:tc>
          <w:tcPr>
            <w:tcW w:w="849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年级</w:t>
            </w: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学期</w:t>
            </w:r>
          </w:p>
        </w:tc>
        <w:tc>
          <w:tcPr>
            <w:tcW w:w="1898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教材版本册次</w:t>
            </w:r>
          </w:p>
        </w:tc>
        <w:tc>
          <w:tcPr>
            <w:tcW w:w="1220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章/模块</w:t>
            </w:r>
          </w:p>
        </w:tc>
        <w:tc>
          <w:tcPr>
            <w:tcW w:w="173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起止页</w:t>
            </w: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单元名称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93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849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1898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1220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1733" w:type="dxa"/>
            <w:gridSpan w:val="2"/>
            <w:vAlign w:val="top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-</w:t>
            </w: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93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题目类型</w:t>
            </w:r>
          </w:p>
        </w:tc>
        <w:tc>
          <w:tcPr>
            <w:tcW w:w="1898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题目难度</w:t>
            </w:r>
          </w:p>
        </w:tc>
        <w:tc>
          <w:tcPr>
            <w:tcW w:w="1220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所需课时</w:t>
            </w:r>
          </w:p>
        </w:tc>
        <w:tc>
          <w:tcPr>
            <w:tcW w:w="1733" w:type="dxa"/>
            <w:gridSpan w:val="2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预计完成时间</w:t>
            </w: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题目来源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93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1898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1220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</w:tc>
        <w:tc>
          <w:tcPr>
            <w:tcW w:w="173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93" w:type="dxa"/>
            <w:vMerge w:val="restart"/>
            <w:tcBorders>
              <w:bottom w:val="nil"/>
            </w:tcBorders>
            <w:vAlign w:val="top"/>
          </w:tcPr>
          <w:p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  <w:p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单元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课时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规划</w:t>
            </w:r>
          </w:p>
        </w:tc>
        <w:tc>
          <w:tcPr>
            <w:tcW w:w="3457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课时名称</w:t>
            </w:r>
          </w:p>
        </w:tc>
        <w:tc>
          <w:tcPr>
            <w:tcW w:w="4849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对应教材内容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3457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4849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3457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4849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3457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4849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3457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4849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93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3457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4849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93" w:type="dxa"/>
            <w:vMerge w:val="restart"/>
            <w:tcBorders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  <w:p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单元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作业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目标</w:t>
            </w:r>
          </w:p>
        </w:tc>
        <w:tc>
          <w:tcPr>
            <w:tcW w:w="5526" w:type="dxa"/>
            <w:gridSpan w:val="5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目标描述</w:t>
            </w:r>
          </w:p>
        </w:tc>
        <w:tc>
          <w:tcPr>
            <w:tcW w:w="2780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核心素养及其水平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5526" w:type="dxa"/>
            <w:gridSpan w:val="5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2780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5526" w:type="dxa"/>
            <w:gridSpan w:val="5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2780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5526" w:type="dxa"/>
            <w:gridSpan w:val="5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2780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9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5526" w:type="dxa"/>
            <w:gridSpan w:val="5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2780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993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5526" w:type="dxa"/>
            <w:gridSpan w:val="5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  <w:tc>
          <w:tcPr>
            <w:tcW w:w="2780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val="en-US" w:eastAsia="en-US"/>
              </w:rPr>
            </w:pPr>
          </w:p>
        </w:tc>
      </w:tr>
    </w:tbl>
    <w:p>
      <w:r>
        <w:rPr>
          <w:rFonts w:ascii="楷体" w:hAnsi="楷体" w:eastAsia="楷体" w:cs="楷体"/>
          <w:spacing w:val="-7"/>
          <w:sz w:val="24"/>
          <w:szCs w:val="24"/>
        </w:rPr>
        <w:t xml:space="preserve">（说明： 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>“</w:t>
      </w:r>
      <w:r>
        <w:rPr>
          <w:rFonts w:ascii="楷体" w:hAnsi="楷体" w:eastAsia="楷体" w:cs="楷体"/>
          <w:spacing w:val="-7"/>
          <w:sz w:val="24"/>
          <w:szCs w:val="24"/>
        </w:rPr>
        <w:t>核心素养及其水平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spacing w:val="-37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7"/>
          <w:sz w:val="24"/>
          <w:szCs w:val="24"/>
        </w:rPr>
        <w:t>的标定以</w:t>
      </w:r>
      <w:r>
        <w:rPr>
          <w:rFonts w:hint="eastAsia" w:ascii="楷体" w:hAnsi="楷体" w:eastAsia="楷体" w:cs="楷体"/>
          <w:spacing w:val="-7"/>
          <w:sz w:val="24"/>
          <w:szCs w:val="24"/>
          <w:lang w:val="en-US" w:eastAsia="zh-CN"/>
        </w:rPr>
        <w:t>学段</w:t>
      </w:r>
      <w:r>
        <w:rPr>
          <w:rFonts w:ascii="楷体" w:hAnsi="楷体" w:eastAsia="楷体" w:cs="楷体"/>
          <w:spacing w:val="-7"/>
          <w:sz w:val="24"/>
          <w:szCs w:val="24"/>
        </w:rPr>
        <w:t>为准，初</w:t>
      </w:r>
      <w:r>
        <w:rPr>
          <w:rFonts w:ascii="楷体" w:hAnsi="楷体" w:eastAsia="楷体" w:cs="楷体"/>
          <w:spacing w:val="-8"/>
          <w:sz w:val="24"/>
          <w:szCs w:val="24"/>
        </w:rPr>
        <w:t>中学段不必标识水平。）</w:t>
      </w:r>
    </w:p>
    <w:p>
      <w:pPr>
        <w:rPr>
          <w:rFonts w:ascii="楷体" w:hAnsi="楷体" w:eastAsia="楷体" w:cs="楷体"/>
          <w:spacing w:val="-7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mOTJhOTRhM2MxZWIwZDBhYzVjMGQwNDE1NDI0ZDEifQ=="/>
  </w:docVars>
  <w:rsids>
    <w:rsidRoot w:val="02C6263A"/>
    <w:rsid w:val="02C6263A"/>
    <w:rsid w:val="564F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仿宋" w:cstheme="minorBidi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2023-10-12T01:59:00Z</dcterms:created>
  <dc:creator>yrhs</dc:creator>
  <cp:lastModifiedBy>yrhs</cp:lastModifiedBy>
  <dcterms:modified xsi:type="dcterms:W3CDTF">2023-10-12T02:49:59Z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18EB452DB2244B598F25CC5A2761A268_11</vt:lpwstr>
  </property>
</Properties>
</file>